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3B" w:rsidRPr="00CC7DEF" w:rsidRDefault="001172DA" w:rsidP="00CC7DEF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DEF">
        <w:rPr>
          <w:rFonts w:ascii="Times New Roman" w:hAnsi="Times New Roman" w:cs="Times New Roman"/>
          <w:b/>
          <w:sz w:val="24"/>
          <w:szCs w:val="24"/>
          <w:u w:val="single"/>
        </w:rPr>
        <w:t xml:space="preserve">À </w:t>
      </w:r>
      <w:r w:rsidR="00E2333B" w:rsidRPr="00CC7DEF">
        <w:rPr>
          <w:rFonts w:ascii="Times New Roman" w:hAnsi="Times New Roman" w:cs="Times New Roman"/>
          <w:b/>
          <w:sz w:val="24"/>
          <w:szCs w:val="24"/>
          <w:u w:val="single"/>
        </w:rPr>
        <w:t>Coordenação Geral da VIII Conferência Esta</w:t>
      </w:r>
      <w:r w:rsidR="00CC7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dual de Saúde do Estado do Mato </w:t>
      </w:r>
      <w:r w:rsidR="00E2333B" w:rsidRPr="00CC7DEF">
        <w:rPr>
          <w:rFonts w:ascii="Times New Roman" w:hAnsi="Times New Roman" w:cs="Times New Roman"/>
          <w:b/>
          <w:sz w:val="24"/>
          <w:szCs w:val="24"/>
          <w:u w:val="single"/>
        </w:rPr>
        <w:t>Grosso de 2015.</w:t>
      </w:r>
    </w:p>
    <w:p w:rsidR="00CC7DEF" w:rsidRDefault="00E2333B" w:rsidP="00CC7DE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172DA">
        <w:rPr>
          <w:rFonts w:ascii="Times New Roman" w:hAnsi="Times New Roman" w:cs="Times New Roman"/>
          <w:sz w:val="24"/>
          <w:szCs w:val="24"/>
        </w:rPr>
        <w:t>Caros Senhores,</w:t>
      </w:r>
      <w:r w:rsidR="00CC7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33B" w:rsidRDefault="00E2333B" w:rsidP="00CC7DE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172DA">
        <w:rPr>
          <w:rFonts w:ascii="Times New Roman" w:hAnsi="Times New Roman" w:cs="Times New Roman"/>
          <w:sz w:val="24"/>
          <w:szCs w:val="24"/>
        </w:rPr>
        <w:t>Conforme acordado com a Comissão de Relatoria segue as Orientações e as Planilhas para inserção das propostas</w:t>
      </w:r>
      <w:r w:rsidR="00B10AD3" w:rsidRPr="00B10AD3">
        <w:rPr>
          <w:rFonts w:ascii="Times New Roman" w:hAnsi="Times New Roman" w:cs="Times New Roman"/>
          <w:sz w:val="24"/>
          <w:szCs w:val="24"/>
        </w:rPr>
        <w:t xml:space="preserve"> </w:t>
      </w:r>
      <w:r w:rsidR="00B10AD3">
        <w:rPr>
          <w:rFonts w:ascii="Times New Roman" w:hAnsi="Times New Roman" w:cs="Times New Roman"/>
          <w:sz w:val="24"/>
          <w:szCs w:val="24"/>
        </w:rPr>
        <w:t xml:space="preserve">consolidadas </w:t>
      </w:r>
      <w:r w:rsidR="00CC7DEF">
        <w:rPr>
          <w:rFonts w:ascii="Times New Roman" w:hAnsi="Times New Roman" w:cs="Times New Roman"/>
          <w:sz w:val="24"/>
          <w:szCs w:val="24"/>
        </w:rPr>
        <w:t>(</w:t>
      </w:r>
      <w:r w:rsidR="00CC7DEF" w:rsidRPr="001E7B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PLANILHA/CONSOLIDA/EIXOS I AVIII</w:t>
      </w:r>
      <w:r w:rsidR="00CC7DEF" w:rsidRPr="00CC7D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CC7DEF" w:rsidRPr="001E7B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CC7DEF" w:rsidRPr="00CC7D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10AD3" w:rsidRPr="00CC7DEF">
        <w:rPr>
          <w:rFonts w:ascii="Times New Roman" w:hAnsi="Times New Roman" w:cs="Times New Roman"/>
          <w:sz w:val="24"/>
          <w:szCs w:val="24"/>
        </w:rPr>
        <w:t>n</w:t>
      </w:r>
      <w:r w:rsidRPr="00CC7DEF">
        <w:rPr>
          <w:rFonts w:ascii="Times New Roman" w:hAnsi="Times New Roman" w:cs="Times New Roman"/>
          <w:sz w:val="24"/>
          <w:szCs w:val="24"/>
        </w:rPr>
        <w:t>as Conferências Municipais</w:t>
      </w:r>
      <w:r w:rsidR="00B10AD3" w:rsidRPr="00CC7DEF">
        <w:rPr>
          <w:rFonts w:ascii="Times New Roman" w:hAnsi="Times New Roman" w:cs="Times New Roman"/>
          <w:sz w:val="24"/>
          <w:szCs w:val="24"/>
        </w:rPr>
        <w:t xml:space="preserve"> de Saúde</w:t>
      </w:r>
      <w:r w:rsidR="001172DA" w:rsidRPr="00CC7DEF">
        <w:rPr>
          <w:rFonts w:ascii="Times New Roman" w:hAnsi="Times New Roman" w:cs="Times New Roman"/>
          <w:sz w:val="24"/>
          <w:szCs w:val="24"/>
        </w:rPr>
        <w:t>.</w:t>
      </w:r>
      <w:r w:rsidR="001172DA" w:rsidRPr="001172DA">
        <w:rPr>
          <w:rFonts w:ascii="Times New Roman" w:hAnsi="Times New Roman" w:cs="Times New Roman"/>
          <w:sz w:val="24"/>
          <w:szCs w:val="24"/>
        </w:rPr>
        <w:t xml:space="preserve"> Solicitamos que essas P</w:t>
      </w:r>
      <w:r w:rsidRPr="001172DA">
        <w:rPr>
          <w:rFonts w:ascii="Times New Roman" w:hAnsi="Times New Roman" w:cs="Times New Roman"/>
          <w:sz w:val="24"/>
          <w:szCs w:val="24"/>
        </w:rPr>
        <w:t xml:space="preserve">lanilhas sejam encaminhadas a todos os </w:t>
      </w:r>
      <w:r w:rsidR="001172DA" w:rsidRPr="001172DA">
        <w:rPr>
          <w:rFonts w:ascii="Times New Roman" w:hAnsi="Times New Roman" w:cs="Times New Roman"/>
          <w:sz w:val="24"/>
          <w:szCs w:val="24"/>
        </w:rPr>
        <w:t>Escritórios</w:t>
      </w:r>
      <w:r w:rsidRPr="001172DA">
        <w:rPr>
          <w:rFonts w:ascii="Times New Roman" w:hAnsi="Times New Roman" w:cs="Times New Roman"/>
          <w:sz w:val="24"/>
          <w:szCs w:val="24"/>
        </w:rPr>
        <w:t xml:space="preserve"> Regionais de Saúde para que nossos apoiadores tenham ciência  dos instrumentos </w:t>
      </w:r>
      <w:r w:rsidR="001172DA" w:rsidRPr="001172DA">
        <w:rPr>
          <w:rFonts w:ascii="Times New Roman" w:hAnsi="Times New Roman" w:cs="Times New Roman"/>
          <w:sz w:val="24"/>
          <w:szCs w:val="24"/>
        </w:rPr>
        <w:t xml:space="preserve">e aos </w:t>
      </w:r>
      <w:r w:rsidRPr="001172DA">
        <w:rPr>
          <w:rFonts w:ascii="Times New Roman" w:hAnsi="Times New Roman" w:cs="Times New Roman"/>
          <w:sz w:val="24"/>
          <w:szCs w:val="24"/>
        </w:rPr>
        <w:t>Conselhos Municipais de Saúde</w:t>
      </w:r>
      <w:r w:rsidR="001172DA" w:rsidRPr="001172DA">
        <w:rPr>
          <w:rFonts w:ascii="Times New Roman" w:hAnsi="Times New Roman" w:cs="Times New Roman"/>
          <w:sz w:val="24"/>
          <w:szCs w:val="24"/>
        </w:rPr>
        <w:t xml:space="preserve">. </w:t>
      </w:r>
      <w:r w:rsidR="00B10AD3">
        <w:rPr>
          <w:rFonts w:ascii="Times New Roman" w:hAnsi="Times New Roman" w:cs="Times New Roman"/>
          <w:sz w:val="24"/>
          <w:szCs w:val="24"/>
        </w:rPr>
        <w:t xml:space="preserve">A Planilha para </w:t>
      </w:r>
      <w:r w:rsidR="00B10AD3" w:rsidRPr="001172DA">
        <w:rPr>
          <w:rFonts w:ascii="Times New Roman" w:hAnsi="Times New Roman" w:cs="Times New Roman"/>
          <w:sz w:val="24"/>
          <w:szCs w:val="24"/>
        </w:rPr>
        <w:t>inserção das propostas</w:t>
      </w:r>
      <w:r w:rsidR="00B10AD3" w:rsidRPr="00B10AD3">
        <w:rPr>
          <w:rFonts w:ascii="Times New Roman" w:hAnsi="Times New Roman" w:cs="Times New Roman"/>
          <w:sz w:val="24"/>
          <w:szCs w:val="24"/>
        </w:rPr>
        <w:t xml:space="preserve"> </w:t>
      </w:r>
      <w:r w:rsidR="00B10AD3">
        <w:rPr>
          <w:rFonts w:ascii="Times New Roman" w:hAnsi="Times New Roman" w:cs="Times New Roman"/>
          <w:sz w:val="24"/>
          <w:szCs w:val="24"/>
        </w:rPr>
        <w:t>consolidadas possui na primeira A</w:t>
      </w:r>
      <w:r w:rsidR="00CC7DEF">
        <w:rPr>
          <w:rFonts w:ascii="Times New Roman" w:hAnsi="Times New Roman" w:cs="Times New Roman"/>
          <w:sz w:val="24"/>
          <w:szCs w:val="24"/>
        </w:rPr>
        <w:t>ba O</w:t>
      </w:r>
      <w:r w:rsidR="00B10AD3">
        <w:rPr>
          <w:rFonts w:ascii="Times New Roman" w:hAnsi="Times New Roman" w:cs="Times New Roman"/>
          <w:sz w:val="24"/>
          <w:szCs w:val="24"/>
        </w:rPr>
        <w:t>rientação para os organizadores</w:t>
      </w:r>
      <w:r w:rsidR="00CC7DEF">
        <w:rPr>
          <w:rFonts w:ascii="Times New Roman" w:hAnsi="Times New Roman" w:cs="Times New Roman"/>
          <w:sz w:val="24"/>
          <w:szCs w:val="24"/>
        </w:rPr>
        <w:t xml:space="preserve"> e mais oito Abas por Eixo I a VIII. </w:t>
      </w:r>
      <w:r w:rsidR="00B10AD3">
        <w:rPr>
          <w:rFonts w:ascii="Times New Roman" w:hAnsi="Times New Roman" w:cs="Times New Roman"/>
          <w:sz w:val="24"/>
          <w:szCs w:val="24"/>
        </w:rPr>
        <w:t xml:space="preserve"> </w:t>
      </w:r>
      <w:r w:rsidR="001172DA" w:rsidRPr="001172DA">
        <w:rPr>
          <w:rFonts w:ascii="Times New Roman" w:hAnsi="Times New Roman" w:cs="Times New Roman"/>
          <w:sz w:val="24"/>
          <w:szCs w:val="24"/>
        </w:rPr>
        <w:t xml:space="preserve">Solicitamos ainda que estas Planilhas sejam enviadas </w:t>
      </w:r>
      <w:r w:rsidRPr="001172DA">
        <w:rPr>
          <w:rFonts w:ascii="Times New Roman" w:hAnsi="Times New Roman" w:cs="Times New Roman"/>
          <w:sz w:val="24"/>
          <w:szCs w:val="24"/>
        </w:rPr>
        <w:t>junto com o material de apoio elab</w:t>
      </w:r>
      <w:r w:rsidR="001172DA" w:rsidRPr="001172DA">
        <w:rPr>
          <w:rFonts w:ascii="Times New Roman" w:hAnsi="Times New Roman" w:cs="Times New Roman"/>
          <w:sz w:val="24"/>
          <w:szCs w:val="24"/>
        </w:rPr>
        <w:t>orado pela Comissão Cientifica o mais breve possível.</w:t>
      </w:r>
      <w:r w:rsidR="00CC7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DEF" w:rsidRDefault="00CC7DEF" w:rsidP="00CC7DE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C7DEF">
        <w:rPr>
          <w:rFonts w:ascii="Times New Roman" w:hAnsi="Times New Roman" w:cs="Times New Roman"/>
          <w:b/>
          <w:sz w:val="24"/>
          <w:szCs w:val="24"/>
        </w:rPr>
        <w:t>OBS: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E7B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PLANILHA/CONSOLIDA/EIXOS I AVIII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enviada a Secretaria Geral </w:t>
      </w:r>
      <w:r w:rsidRPr="00CC7DEF">
        <w:rPr>
          <w:rFonts w:ascii="Times New Roman" w:hAnsi="Times New Roman" w:cs="Times New Roman"/>
          <w:sz w:val="24"/>
          <w:szCs w:val="24"/>
        </w:rPr>
        <w:t>VIII Conferência Estadual de Saúde do Estado do Mato Grosso de 2015</w:t>
      </w:r>
      <w:r w:rsidR="007A26C1">
        <w:rPr>
          <w:rFonts w:ascii="Times New Roman" w:hAnsi="Times New Roman" w:cs="Times New Roman"/>
          <w:sz w:val="24"/>
          <w:szCs w:val="24"/>
        </w:rPr>
        <w:t>, na data de hoje</w:t>
      </w:r>
      <w:r w:rsidRPr="00CC7DEF">
        <w:rPr>
          <w:rFonts w:ascii="Times New Roman" w:hAnsi="Times New Roman" w:cs="Times New Roman"/>
          <w:sz w:val="24"/>
          <w:szCs w:val="24"/>
        </w:rPr>
        <w:t>.</w:t>
      </w:r>
    </w:p>
    <w:p w:rsidR="007A26C1" w:rsidRDefault="007A26C1" w:rsidP="007A26C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Siriana Maria da Silva</w:t>
      </w:r>
    </w:p>
    <w:p w:rsidR="007A26C1" w:rsidRPr="007A26C1" w:rsidRDefault="007A26C1" w:rsidP="007A26C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A26C1">
        <w:rPr>
          <w:rFonts w:ascii="Times New Roman" w:hAnsi="Times New Roman" w:cs="Times New Roman"/>
          <w:sz w:val="24"/>
          <w:szCs w:val="24"/>
        </w:rPr>
        <w:t xml:space="preserve">Coordenadora da Relatoria da </w:t>
      </w:r>
      <w:r w:rsidRPr="007A26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Geral </w:t>
      </w:r>
      <w:r w:rsidRPr="007A26C1">
        <w:rPr>
          <w:rFonts w:ascii="Times New Roman" w:hAnsi="Times New Roman" w:cs="Times New Roman"/>
          <w:sz w:val="24"/>
          <w:szCs w:val="24"/>
        </w:rPr>
        <w:t>VIII Conferência Estadual de Saúde do Estado do Mato Grosso de 2015</w:t>
      </w:r>
    </w:p>
    <w:p w:rsidR="00CC7DEF" w:rsidRPr="001172DA" w:rsidRDefault="00CC7DEF" w:rsidP="00CC7DE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Cuiabá, 18 de junho 2015.</w:t>
      </w:r>
    </w:p>
    <w:tbl>
      <w:tblPr>
        <w:tblW w:w="31680" w:type="dxa"/>
        <w:tblInd w:w="-1206" w:type="dxa"/>
        <w:tblCellMar>
          <w:left w:w="70" w:type="dxa"/>
          <w:right w:w="57" w:type="dxa"/>
        </w:tblCellMar>
        <w:tblLook w:val="04A0"/>
      </w:tblPr>
      <w:tblGrid>
        <w:gridCol w:w="31680"/>
      </w:tblGrid>
      <w:tr w:rsidR="001E7BBF" w:rsidRPr="001E7BBF" w:rsidTr="00B10AD3">
        <w:trPr>
          <w:trHeight w:val="1635"/>
        </w:trPr>
        <w:tc>
          <w:tcPr>
            <w:tcW w:w="3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DEF" w:rsidRDefault="00CC7DEF" w:rsidP="001E7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DOCUMENTO ORIENTATIVO QUE </w:t>
            </w:r>
            <w:r w:rsidRPr="00CC7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CONSTA </w:t>
            </w: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PLANILHA/CONSOLIDA/EIXOS I AVIII</w:t>
            </w:r>
          </w:p>
          <w:p w:rsidR="00CC7DEF" w:rsidRDefault="00CC7DEF" w:rsidP="001E7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1172DA" w:rsidRDefault="001E7BB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Caros Organizadores das Conferências Municipais de Saúde do Estado do Mato Grosso 2015 </w:t>
            </w:r>
          </w:p>
          <w:p w:rsidR="001172DA" w:rsidRDefault="001E7BB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é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com satisfação e desejo de auxilia-los nos trabalhos de consolidação das propostas resultantes </w:t>
            </w:r>
          </w:p>
          <w:p w:rsidR="001172DA" w:rsidRDefault="001E7BBF" w:rsidP="00CC7DEF">
            <w:pPr>
              <w:tabs>
                <w:tab w:val="left" w:pos="5317"/>
                <w:tab w:val="left" w:pos="112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sua Conferência de Saúde que enviamos esse instrumento, PLANILHA/CONSOLIDA/EIXOS </w:t>
            </w:r>
          </w:p>
          <w:p w:rsidR="001E7BBF" w:rsidRPr="001E7BBF" w:rsidRDefault="001E7BB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 AVIII, para o preenchimento de acordo com o Tema, os Eixos Temáticos e os Objetivos da 15ª CNS.</w:t>
            </w:r>
          </w:p>
        </w:tc>
      </w:tr>
      <w:tr w:rsidR="001E7BBF" w:rsidRPr="001E7BBF" w:rsidTr="00B10AD3">
        <w:trPr>
          <w:trHeight w:val="6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Tema central: 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“Saúde Pública de Qualidade para Cuidar Bem das Pessoas: Direito do Povo Brasileiro”.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7BBF" w:rsidRPr="001E7BBF" w:rsidRDefault="001E7BBF" w:rsidP="001E7BBF">
            <w:pPr>
              <w:tabs>
                <w:tab w:val="left" w:pos="134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EIXO I)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Direito à Saúde, garantia de acesso e atenção de qualidade; </w:t>
            </w: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EIXO II)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Participação social; </w:t>
            </w: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EIXO III)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Valorização do trabalho e da educação em saúde; </w:t>
            </w: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EIXO IV)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Financiamento do SUS e relação público-privado; </w:t>
            </w: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EIXO V)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Gestão do SUS e modelos de atenção à saúde; </w:t>
            </w: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EIXO VI)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Informação, educação e política de comunicação do SUS; </w:t>
            </w: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EIXO VII)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Ciência, tecnologia e inovação no SUS; </w:t>
            </w: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EIXO VIII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Reformas democráticas e populares do Estado;</w:t>
            </w: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pt-BR"/>
              </w:rPr>
            </w:pPr>
            <w:r w:rsidRPr="001E7BBF">
              <w:rPr>
                <w:rFonts w:ascii="Arial Black" w:eastAsia="Times New Roman" w:hAnsi="Arial Black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</w:tr>
      <w:tr w:rsidR="001E7BBF" w:rsidRPr="001E7BBF" w:rsidTr="00B10AD3">
        <w:trPr>
          <w:trHeight w:val="3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DIRETRIZES PARA A ETAPA MUNICIPAL </w:t>
            </w:r>
          </w:p>
        </w:tc>
      </w:tr>
      <w:tr w:rsidR="001E7BBF" w:rsidRPr="001E7BBF" w:rsidTr="00B10AD3">
        <w:trPr>
          <w:trHeight w:val="63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1 -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Cada Município realizará sua Conferência de Saúde, compreendida como Etapa Municipal da 15ª CNS.</w:t>
            </w:r>
          </w:p>
        </w:tc>
      </w:tr>
      <w:tr w:rsidR="001E7BBF" w:rsidRPr="001E7BBF" w:rsidTr="00B10AD3">
        <w:trPr>
          <w:trHeight w:val="63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 –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Etapa Municipal poderá contar com Plenárias ou Pré-Conferências locais, distritais ou regionais, </w:t>
            </w: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desde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que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previstas em Regimento aprovado pelo Pleno do Conselho Municipal de Saúde. </w:t>
            </w:r>
          </w:p>
        </w:tc>
      </w:tr>
      <w:tr w:rsidR="001E7BBF" w:rsidRPr="001E7BBF" w:rsidTr="00B10AD3">
        <w:trPr>
          <w:trHeight w:val="63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2DA" w:rsidRDefault="001172DA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172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3</w:t>
            </w:r>
            <w:r w:rsidR="001E7BBF"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–</w:t>
            </w:r>
            <w:r w:rsidR="001E7BBF"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Todas as Conferências, Plenárias ou Pré-Conferências municipais deverão ter ampla divulgação, sendo </w:t>
            </w:r>
            <w:proofErr w:type="gramStart"/>
            <w:r w:rsidR="001E7BBF"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abertas</w:t>
            </w:r>
            <w:proofErr w:type="gramEnd"/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à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participação de todas e todos. </w:t>
            </w:r>
          </w:p>
        </w:tc>
      </w:tr>
      <w:tr w:rsidR="001E7BBF" w:rsidRPr="001E7BBF" w:rsidTr="00B10AD3">
        <w:trPr>
          <w:trHeight w:val="945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 –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Os debates da Etapa Municipal terão como apoio o Documento Orientador, compreendido como </w:t>
            </w: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apoio ao debate, aprovado pelo Conselho Nacional de Saúde, sem prejuízo de outros textos que venham a ser 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elaborados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pelos Conselhos Estaduais e Municipais de Saúde. </w:t>
            </w:r>
          </w:p>
        </w:tc>
      </w:tr>
      <w:tr w:rsidR="001E7BBF" w:rsidRPr="001E7BBF" w:rsidTr="00B10AD3">
        <w:trPr>
          <w:trHeight w:val="1221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 –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programação de cada Conferência deve ser elaborada considerando o tema, os eixos temáticos e </w:t>
            </w: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objetivos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15ª CNS, descritos no item I.1 desta Resolução, que orientarão a organização de mesas redondas, </w:t>
            </w:r>
          </w:p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painéis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discussões temáticas, praças, fóruns, rodas de conversa e outras dinâmicas que permitam e estimulem 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participação e o livre debate dos eixos temáticos, em suas várias dimensões. </w:t>
            </w:r>
          </w:p>
        </w:tc>
      </w:tr>
      <w:tr w:rsidR="001E7BBF" w:rsidRPr="001E7BBF" w:rsidTr="00B10AD3">
        <w:trPr>
          <w:trHeight w:val="9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 –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Os eixos temáticos poderão ser trabalhados de modo transversal, ou agregados, desde que garantido o </w:t>
            </w: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debate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todos os temas propostos, preferencialmente em Grupos de Trabalho, cujos resultados devem ser 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sistematizados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levados à Plenária Final. </w:t>
            </w:r>
          </w:p>
        </w:tc>
      </w:tr>
      <w:tr w:rsidR="001E7BBF" w:rsidRPr="001E7BBF" w:rsidTr="00B10AD3">
        <w:trPr>
          <w:trHeight w:val="126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7 –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Os Conselhos Municipais de Saúde devem encaminhar o Relatório Final de sua respectiva conferência com o </w:t>
            </w:r>
          </w:p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conjunto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diretrizes e propostas de âmbito regional, estadual e nacional à Comissão Organizadora da Etapa </w:t>
            </w:r>
          </w:p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Estadual até o dia 31 de julho de </w:t>
            </w: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2015,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 estabelecer processo de monitoramento das diretrizes e propostas para o 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município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1E7BBF" w:rsidRPr="001E7BBF" w:rsidTr="00B10AD3">
        <w:trPr>
          <w:trHeight w:val="675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7.1 –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Orientamos que os relatórios das Conferências Municipais de Saúde sejam cadastrados simultaneamente 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Sistema de Acompanhamento dos Conselhos de Saúde (SIACS). </w:t>
            </w:r>
          </w:p>
        </w:tc>
      </w:tr>
      <w:tr w:rsidR="001E7BBF" w:rsidRPr="001E7BBF" w:rsidTr="00B10AD3">
        <w:trPr>
          <w:trHeight w:val="990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 –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Estimula-se que os municípios utilizem, em especial nos Grupos de Trabalho e na Plenária Final, metodologia </w:t>
            </w: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semelhante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à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Etapa Estadual e Nac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ional, apresentadas nos itens 4 e 5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E7B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deste documento</w:t>
            </w:r>
            <w:r w:rsidRPr="001E7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E7BBF" w:rsidRPr="001E7BBF" w:rsidTr="00B10AD3">
        <w:trPr>
          <w:trHeight w:val="675"/>
        </w:trPr>
        <w:tc>
          <w:tcPr>
            <w:tcW w:w="3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2DA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  <w:t xml:space="preserve">OBS: Para preenchimento da coluna ENTE, o relator deverá observar se proposta pertencente </w:t>
            </w:r>
            <w:proofErr w:type="gramStart"/>
            <w:r w:rsidRPr="001E7B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  <w:t>ao</w:t>
            </w:r>
            <w:proofErr w:type="gramEnd"/>
            <w:r w:rsidRPr="001E7B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  <w:t>Município, Estado, União.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</w:pPr>
          </w:p>
        </w:tc>
      </w:tr>
      <w:tr w:rsidR="001E7BBF" w:rsidRPr="001E7BBF" w:rsidTr="00B10AD3">
        <w:trPr>
          <w:trHeight w:val="405"/>
        </w:trPr>
        <w:tc>
          <w:tcPr>
            <w:tcW w:w="3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Referência Bibliográfica:</w:t>
            </w:r>
            <w:r w:rsidRPr="001E7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RESOLUÇÃO nº 501, de 7 de maio de 2015.</w:t>
            </w:r>
          </w:p>
          <w:p w:rsidR="001E7BBF" w:rsidRPr="001E7BBF" w:rsidRDefault="001E7BBF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</w:tr>
      <w:tr w:rsidR="001E7BBF" w:rsidRPr="001E7BBF" w:rsidTr="00B10AD3">
        <w:trPr>
          <w:trHeight w:val="405"/>
        </w:trPr>
        <w:tc>
          <w:tcPr>
            <w:tcW w:w="3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AD3" w:rsidRDefault="00B10AD3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:rsidR="001E7BBF" w:rsidRDefault="001E7BBF" w:rsidP="00B10AD3">
            <w:pPr>
              <w:tabs>
                <w:tab w:val="left" w:pos="108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E7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Equipe de Relatoria da 8ª conferência Estadual de Saúde do Mato Grosso 2015.</w:t>
            </w:r>
          </w:p>
          <w:p w:rsidR="001172DA" w:rsidRPr="001E7BBF" w:rsidRDefault="001172DA" w:rsidP="001E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245CA" w:rsidRDefault="00A96875"/>
    <w:sectPr w:rsidR="008245CA" w:rsidSect="00B10AD3">
      <w:pgSz w:w="11906" w:h="16838"/>
      <w:pgMar w:top="1418" w:right="21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7BBF"/>
    <w:rsid w:val="000042F3"/>
    <w:rsid w:val="001172DA"/>
    <w:rsid w:val="001E7BBF"/>
    <w:rsid w:val="007A26C1"/>
    <w:rsid w:val="007B2D25"/>
    <w:rsid w:val="00A96875"/>
    <w:rsid w:val="00B10AD3"/>
    <w:rsid w:val="00BD3B3E"/>
    <w:rsid w:val="00CC7DEF"/>
    <w:rsid w:val="00E2333B"/>
    <w:rsid w:val="00E8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C11EE-6ADA-454D-B7E1-78C5219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sirianasilva</dc:creator>
  <cp:keywords/>
  <dc:description/>
  <cp:lastModifiedBy>luciaalmeida</cp:lastModifiedBy>
  <cp:revision>2</cp:revision>
  <dcterms:created xsi:type="dcterms:W3CDTF">2015-06-18T18:41:00Z</dcterms:created>
  <dcterms:modified xsi:type="dcterms:W3CDTF">2015-06-18T18:41:00Z</dcterms:modified>
</cp:coreProperties>
</file>